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41C" w:rsidRPr="00B81566" w:rsidRDefault="003C741C" w:rsidP="003C741C">
      <w:pPr>
        <w:jc w:val="both"/>
        <w:rPr>
          <w:sz w:val="28"/>
          <w:szCs w:val="28"/>
        </w:rPr>
      </w:pPr>
      <w:r>
        <w:rPr>
          <w:sz w:val="28"/>
          <w:szCs w:val="28"/>
        </w:rPr>
        <w:t>Internationale Diskurse zu qualitativen Forschungsmethoden sichtbarer machen</w:t>
      </w:r>
      <w:r>
        <w:rPr>
          <w:sz w:val="28"/>
          <w:szCs w:val="28"/>
        </w:rPr>
        <w:t xml:space="preserve">: das </w:t>
      </w:r>
      <w:proofErr w:type="spellStart"/>
      <w:r>
        <w:rPr>
          <w:sz w:val="28"/>
          <w:szCs w:val="28"/>
        </w:rPr>
        <w:t xml:space="preserve">KomSI </w:t>
      </w:r>
      <w:proofErr w:type="spellEnd"/>
      <w:r>
        <w:rPr>
          <w:sz w:val="28"/>
          <w:szCs w:val="28"/>
        </w:rPr>
        <w:t>empfing Dr. Nicole Brown (</w:t>
      </w:r>
      <w:r>
        <w:rPr>
          <w:sz w:val="28"/>
          <w:szCs w:val="28"/>
        </w:rPr>
        <w:t xml:space="preserve">University </w:t>
      </w:r>
      <w:r>
        <w:rPr>
          <w:sz w:val="28"/>
          <w:szCs w:val="28"/>
        </w:rPr>
        <w:t>College London) für einen Workshop zu kreativen Ansätzen in der Datenerhebung und Datenauswertung</w:t>
      </w:r>
    </w:p>
    <w:p w:rsidR="007E06DD" w:rsidRDefault="007E06DD"/>
    <w:p w:rsidR="00F96F2C" w:rsidRDefault="003C741C" w:rsidP="007F7413">
      <w:pPr>
        <w:jc w:val="both"/>
      </w:pPr>
      <w:r>
        <w:t>Das Kompetenzzentrum Soziale Interventionsforschung (</w:t>
      </w:r>
      <w:proofErr w:type="spellStart"/>
      <w:r>
        <w:t>KomSI</w:t>
      </w:r>
      <w:proofErr w:type="spellEnd"/>
      <w:r>
        <w:t xml:space="preserve">) </w:t>
      </w:r>
      <w:r>
        <w:t>konnte</w:t>
      </w:r>
      <w:r>
        <w:t xml:space="preserve"> Dr. Nicole Brown, </w:t>
      </w:r>
      <w:r>
        <w:t>A</w:t>
      </w:r>
      <w:r>
        <w:t xml:space="preserve">ssociate </w:t>
      </w:r>
      <w:r>
        <w:t>P</w:t>
      </w:r>
      <w:r>
        <w:t xml:space="preserve">rofessor und </w:t>
      </w:r>
      <w:r w:rsidRPr="003C741C">
        <w:t xml:space="preserve">Head </w:t>
      </w:r>
      <w:proofErr w:type="spellStart"/>
      <w:r w:rsidRPr="003C741C">
        <w:t>of</w:t>
      </w:r>
      <w:proofErr w:type="spellEnd"/>
      <w:r w:rsidRPr="003C741C">
        <w:t xml:space="preserve"> Research </w:t>
      </w:r>
      <w:proofErr w:type="spellStart"/>
      <w:r w:rsidRPr="003C741C">
        <w:t>Ethics</w:t>
      </w:r>
      <w:proofErr w:type="spellEnd"/>
      <w:r w:rsidRPr="003C741C">
        <w:t xml:space="preserve"> and Integrity </w:t>
      </w:r>
      <w:r>
        <w:t>des renom</w:t>
      </w:r>
      <w:r>
        <w:t>m</w:t>
      </w:r>
      <w:r>
        <w:t xml:space="preserve">ierten </w:t>
      </w:r>
      <w:hyperlink r:id="rId4" w:history="1">
        <w:r w:rsidRPr="003C741C">
          <w:rPr>
            <w:rStyle w:val="Hyperlink"/>
          </w:rPr>
          <w:t>Institute of Education</w:t>
        </w:r>
      </w:hyperlink>
      <w:r>
        <w:t xml:space="preserve"> [Hyperlink: </w:t>
      </w:r>
      <w:r w:rsidRPr="003C741C">
        <w:t>https://www.ucl.ac.uk/ioe/</w:t>
      </w:r>
      <w:r>
        <w:t>]</w:t>
      </w:r>
      <w:r>
        <w:t xml:space="preserve"> </w:t>
      </w:r>
      <w:r>
        <w:t>als Gast in Frankfurt begrüßen</w:t>
      </w:r>
      <w:r>
        <w:t xml:space="preserve">. Für die International Week des FB4 (Soziale Arbeit und Gesundheit) reiste Brown mit einem Koffer voller künstlerischer Materialien an, die sie </w:t>
      </w:r>
      <w:r>
        <w:t xml:space="preserve">selbst </w:t>
      </w:r>
      <w:r>
        <w:t>in ihrer Forschung und Methoden</w:t>
      </w:r>
      <w:r>
        <w:t>kursen</w:t>
      </w:r>
      <w:r>
        <w:t xml:space="preserve"> einsetzt. So konnten Teilnehmende des Workshops </w:t>
      </w:r>
      <w:r>
        <w:t xml:space="preserve">konkret ausprobieren, wie sich kreativ-partizipative Ansätze in ihrer Umsetzung anfühlen: </w:t>
      </w:r>
      <w:r>
        <w:t xml:space="preserve">am Donnerstag </w:t>
      </w:r>
      <w:r w:rsidR="00F96F2C">
        <w:t>wurde</w:t>
      </w:r>
      <w:r w:rsidR="007F7413">
        <w:t xml:space="preserve"> </w:t>
      </w:r>
      <w:r>
        <w:t xml:space="preserve">mit </w:t>
      </w:r>
      <w:r w:rsidR="00623660" w:rsidRPr="00623660">
        <w:t>LEGO®</w:t>
      </w:r>
      <w:r>
        <w:t xml:space="preserve"> </w:t>
      </w:r>
      <w:r w:rsidR="007F7413">
        <w:t>die</w:t>
      </w:r>
      <w:r>
        <w:t xml:space="preserve"> eigene Forschungslaufbahn modellier</w:t>
      </w:r>
      <w:r w:rsidR="007F7413">
        <w:t xml:space="preserve">t, um danach zu </w:t>
      </w:r>
      <w:r>
        <w:t xml:space="preserve">reflektieren, welche </w:t>
      </w:r>
      <w:r w:rsidR="007F7413">
        <w:t xml:space="preserve">Potentiale, aber auch </w:t>
      </w:r>
      <w:r>
        <w:t xml:space="preserve">praktischen und ethischen </w:t>
      </w:r>
      <w:r w:rsidR="007F7413">
        <w:t xml:space="preserve">Herausforderungen </w:t>
      </w:r>
      <w:r>
        <w:t xml:space="preserve">das Erheben von Daten durch solche </w:t>
      </w:r>
      <w:r w:rsidR="007F7413">
        <w:t>spielerischen Ansätze</w:t>
      </w:r>
      <w:r>
        <w:t xml:space="preserve"> hervorruft. Am Freitag konnten Teilnehmende im Verfassen von Gedichten aus mitgebrachten </w:t>
      </w:r>
      <w:proofErr w:type="spellStart"/>
      <w:r>
        <w:t>Interviewtranskript</w:t>
      </w:r>
      <w:r w:rsidR="00BC3C37">
        <w:t>en</w:t>
      </w:r>
      <w:proofErr w:type="spellEnd"/>
      <w:r>
        <w:t xml:space="preserve"> eine </w:t>
      </w:r>
      <w:r w:rsidR="007F7413">
        <w:t>neue</w:t>
      </w:r>
      <w:r>
        <w:t xml:space="preserve"> Perspektiv</w:t>
      </w:r>
      <w:r w:rsidR="007F7413">
        <w:t>e als kreativ-künstlerisch auswertende Forscher einnehmen.</w:t>
      </w:r>
      <w:r>
        <w:t xml:space="preserve"> </w:t>
      </w:r>
    </w:p>
    <w:p w:rsidR="003C741C" w:rsidRDefault="003C741C" w:rsidP="00555F45">
      <w:pPr>
        <w:jc w:val="both"/>
      </w:pPr>
      <w:r>
        <w:t xml:space="preserve">Beide Tage </w:t>
      </w:r>
      <w:r w:rsidR="007F7413">
        <w:t>machten</w:t>
      </w:r>
      <w:r>
        <w:t xml:space="preserve"> </w:t>
      </w:r>
      <w:r w:rsidR="007F7413">
        <w:t>deutlich</w:t>
      </w:r>
      <w:r>
        <w:t>, wie Konventionen der Forschungsdatenanalyse</w:t>
      </w:r>
      <w:r w:rsidR="007F7413" w:rsidRPr="007F7413">
        <w:t xml:space="preserve"> besonders i</w:t>
      </w:r>
      <w:r w:rsidR="007F7413">
        <w:t>n</w:t>
      </w:r>
      <w:r w:rsidR="007F7413" w:rsidRPr="007F7413">
        <w:t xml:space="preserve"> internationalen Methodendiskurs</w:t>
      </w:r>
      <w:r w:rsidR="007F7413">
        <w:t>en</w:t>
      </w:r>
      <w:r>
        <w:t xml:space="preserve"> herausgefordert werden. Brown, die </w:t>
      </w:r>
      <w:r w:rsidR="007F7413">
        <w:t xml:space="preserve">als Expertin </w:t>
      </w:r>
      <w:r>
        <w:t xml:space="preserve">zu diesem Thema </w:t>
      </w:r>
      <w:r w:rsidR="007F7413">
        <w:t xml:space="preserve">auch ihr neuestes Buch </w:t>
      </w:r>
      <w:hyperlink r:id="rId5" w:history="1">
        <w:r w:rsidR="007F7413" w:rsidRPr="007F7413">
          <w:rPr>
            <w:rStyle w:val="Hyperlink"/>
          </w:rPr>
          <w:t>Photovoice Reimagined</w:t>
        </w:r>
      </w:hyperlink>
      <w:r w:rsidR="007F7413">
        <w:t xml:space="preserve"> (Hyperlink: </w:t>
      </w:r>
      <w:r w:rsidR="007F7413" w:rsidRPr="007F7413">
        <w:t>https://policy.bristoluniversitypress.co.uk/photovoice-reimagined</w:t>
      </w:r>
      <w:r w:rsidR="007F7413">
        <w:t>) vorstellte</w:t>
      </w:r>
      <w:r>
        <w:t>, be</w:t>
      </w:r>
      <w:r w:rsidR="007F7413">
        <w:t>nennt</w:t>
      </w:r>
      <w:r>
        <w:t xml:space="preserve"> diese Entwicklung spezifisch als </w:t>
      </w:r>
      <w:proofErr w:type="spellStart"/>
      <w:r w:rsidRPr="007F7413">
        <w:rPr>
          <w:i/>
        </w:rPr>
        <w:t>creative</w:t>
      </w:r>
      <w:proofErr w:type="spellEnd"/>
      <w:r w:rsidRPr="007F7413">
        <w:rPr>
          <w:i/>
        </w:rPr>
        <w:t xml:space="preserve"> turn</w:t>
      </w:r>
      <w:r>
        <w:t xml:space="preserve"> in den Sozialwissenschaften. </w:t>
      </w:r>
      <w:r w:rsidR="007F7413">
        <w:t xml:space="preserve">So wie </w:t>
      </w:r>
      <w:r w:rsidR="00F96F2C">
        <w:t xml:space="preserve">z.B. </w:t>
      </w:r>
      <w:r w:rsidR="007F7413">
        <w:t>der narrative turn</w:t>
      </w:r>
      <w:r w:rsidR="00F96F2C">
        <w:t>,</w:t>
      </w:r>
      <w:r w:rsidR="007F7413">
        <w:t xml:space="preserve"> </w:t>
      </w:r>
      <w:proofErr w:type="spellStart"/>
      <w:r w:rsidR="007F7413">
        <w:t>spatial</w:t>
      </w:r>
      <w:proofErr w:type="spellEnd"/>
      <w:r w:rsidR="007F7413">
        <w:t xml:space="preserve"> turn, </w:t>
      </w:r>
      <w:r w:rsidR="00F96F2C">
        <w:t xml:space="preserve">oder </w:t>
      </w:r>
      <w:r w:rsidR="007F7413">
        <w:t xml:space="preserve">zuletzt auch der </w:t>
      </w:r>
      <w:proofErr w:type="spellStart"/>
      <w:r w:rsidR="007F7413">
        <w:t>participatory</w:t>
      </w:r>
      <w:proofErr w:type="spellEnd"/>
      <w:r w:rsidR="007F7413">
        <w:t xml:space="preserve"> turn</w:t>
      </w:r>
      <w:r>
        <w:t xml:space="preserve"> in den englischsprachigen Sozialwissenschaften </w:t>
      </w:r>
      <w:r w:rsidR="007F7413">
        <w:t xml:space="preserve">als </w:t>
      </w:r>
      <w:r w:rsidR="007F7413">
        <w:t>Paradigmenwechsel</w:t>
      </w:r>
      <w:r w:rsidR="007F7413">
        <w:t xml:space="preserve"> bezeichnet wurden, </w:t>
      </w:r>
      <w:r w:rsidR="00F96F2C">
        <w:t>sind</w:t>
      </w:r>
      <w:r w:rsidR="007F7413">
        <w:t xml:space="preserve"> kreative Ansätze immer mehr auch</w:t>
      </w:r>
      <w:r>
        <w:t xml:space="preserve"> </w:t>
      </w:r>
      <w:r w:rsidR="007F7413">
        <w:t xml:space="preserve">als eigene Forschungszugänge </w:t>
      </w:r>
      <w:r>
        <w:t>an</w:t>
      </w:r>
      <w:r w:rsidR="00F96F2C">
        <w:t>zuerkennen</w:t>
      </w:r>
      <w:r>
        <w:t>.</w:t>
      </w:r>
      <w:r w:rsidR="00F96F2C">
        <w:t xml:space="preserve"> </w:t>
      </w:r>
      <w:r>
        <w:t xml:space="preserve">Das Team des </w:t>
      </w:r>
      <w:proofErr w:type="spellStart"/>
      <w:r>
        <w:t>KomSI</w:t>
      </w:r>
      <w:proofErr w:type="spellEnd"/>
      <w:r>
        <w:t xml:space="preserve"> wollte hier bewusst genau diese Diskussionen zu methodischer Innovation in den Vordergrund rücken, die in Deutschland </w:t>
      </w:r>
      <w:r w:rsidR="00555F45">
        <w:t xml:space="preserve">oft nur </w:t>
      </w:r>
      <w:r w:rsidR="00F96F2C">
        <w:t>als Randerscheinung</w:t>
      </w:r>
      <w:r w:rsidR="00555F45">
        <w:t xml:space="preserve"> zu den etablierten Forschungsdesigns</w:t>
      </w:r>
      <w:r>
        <w:t xml:space="preserve"> </w:t>
      </w:r>
      <w:r w:rsidR="007F7413">
        <w:t xml:space="preserve">besprochen </w:t>
      </w:r>
      <w:r>
        <w:t>werden</w:t>
      </w:r>
      <w:r w:rsidR="00555F45">
        <w:t xml:space="preserve">. </w:t>
      </w:r>
      <w:r>
        <w:t xml:space="preserve">Michaela Köttig, </w:t>
      </w:r>
      <w:r w:rsidR="00555F45">
        <w:t xml:space="preserve">Professorin im FB 4 und </w:t>
      </w:r>
      <w:r>
        <w:t xml:space="preserve">Sprecherin des </w:t>
      </w:r>
      <w:proofErr w:type="spellStart"/>
      <w:r>
        <w:t>KomSI</w:t>
      </w:r>
      <w:proofErr w:type="spellEnd"/>
      <w:r>
        <w:t xml:space="preserve"> hierzu</w:t>
      </w:r>
      <w:r w:rsidR="00555F45">
        <w:t>: „</w:t>
      </w:r>
      <w:r w:rsidR="00555F45" w:rsidRPr="00555F45">
        <w:t>Was in anderen Ländern, wie bspw. den UK schon viel stärker etabliert ist, können wir nach diesem Workshop auch im Kontext der Forschung in der Sozialen Arbeit einsetzen. Wir haben in vielen Forschungsfeldern mit vuln</w:t>
      </w:r>
      <w:r w:rsidR="00555F45">
        <w:t>e</w:t>
      </w:r>
      <w:r w:rsidR="00555F45" w:rsidRPr="00555F45">
        <w:t>rablen Zielgruppen zu tun, die wir mit kreativen Forschungsmethoden auf sehr unterschiedlichen Ebenen ansprechen können. Frau Brown hat uns eine Fülle kreativer Datenerhebungs- und Auswertungsmethoden aufgezeigt, die uns neue Wege in der Forschung eröffnen.</w:t>
      </w:r>
      <w:r w:rsidR="00555F45">
        <w:t>“</w:t>
      </w:r>
    </w:p>
    <w:p w:rsidR="00F96F2C" w:rsidRDefault="003C741C" w:rsidP="00F96F2C">
      <w:pPr>
        <w:jc w:val="both"/>
      </w:pPr>
      <w:r>
        <w:t>Um andersartige Zug</w:t>
      </w:r>
      <w:r w:rsidR="00555F45">
        <w:t>änge</w:t>
      </w:r>
      <w:r>
        <w:t xml:space="preserve"> zur sozialwissenschaftlichen Forschung sich</w:t>
      </w:r>
      <w:r w:rsidR="00555F45">
        <w:t>t</w:t>
      </w:r>
      <w:r>
        <w:t>barer zu machen</w:t>
      </w:r>
      <w:r w:rsidR="00555F45">
        <w:t xml:space="preserve">, konnte auch das </w:t>
      </w:r>
      <w:r>
        <w:t>Angebot der Brown Bag Session</w:t>
      </w:r>
      <w:r w:rsidR="00555F45">
        <w:t xml:space="preserve">s genutzt werden. Für dieses neue </w:t>
      </w:r>
      <w:r>
        <w:t>Netzwerkformat</w:t>
      </w:r>
      <w:r w:rsidR="00F96F2C">
        <w:t>,</w:t>
      </w:r>
      <w:r>
        <w:t xml:space="preserve"> organisiert von Sabrina Khamo</w:t>
      </w:r>
      <w:r w:rsidR="00F96F2C">
        <w:t xml:space="preserve"> (</w:t>
      </w:r>
      <w:r w:rsidR="00555F45">
        <w:t>Forschungspromotorin des FB4</w:t>
      </w:r>
      <w:r w:rsidR="00F96F2C">
        <w:t>)</w:t>
      </w:r>
      <w:r w:rsidR="00555F45">
        <w:t>, wurde e</w:t>
      </w:r>
      <w:r>
        <w:t>in Wanderschäferwagen auf dem Campus installiert</w:t>
      </w:r>
      <w:r w:rsidR="00555F45">
        <w:t>.</w:t>
      </w:r>
      <w:r>
        <w:t xml:space="preserve"> Dr. Christian Hanser, </w:t>
      </w:r>
      <w:proofErr w:type="spellStart"/>
      <w:r w:rsidR="00555F45">
        <w:t>P</w:t>
      </w:r>
      <w:r>
        <w:t>ost</w:t>
      </w:r>
      <w:r w:rsidR="00555F45">
        <w:t>D</w:t>
      </w:r>
      <w:r>
        <w:t>oc</w:t>
      </w:r>
      <w:proofErr w:type="spellEnd"/>
      <w:r>
        <w:t xml:space="preserve"> im </w:t>
      </w:r>
      <w:proofErr w:type="spellStart"/>
      <w:r>
        <w:t>KomSI</w:t>
      </w:r>
      <w:proofErr w:type="spellEnd"/>
      <w:r>
        <w:t xml:space="preserve">, </w:t>
      </w:r>
      <w:r w:rsidR="00555F45">
        <w:t>vermittelte den</w:t>
      </w:r>
      <w:r>
        <w:t xml:space="preserve"> Gästen der International Week, wie </w:t>
      </w:r>
      <w:r w:rsidR="00555F45">
        <w:t xml:space="preserve">der Einsatz des Wagens </w:t>
      </w:r>
      <w:r w:rsidR="00F96F2C">
        <w:t>einen kreativen Ansatz</w:t>
      </w:r>
      <w:r>
        <w:t xml:space="preserve"> </w:t>
      </w:r>
      <w:r w:rsidR="00F96F2C">
        <w:t>in seiner</w:t>
      </w:r>
      <w:r>
        <w:t xml:space="preserve"> eigene</w:t>
      </w:r>
      <w:r w:rsidR="00555F45">
        <w:t>n</w:t>
      </w:r>
      <w:r>
        <w:t xml:space="preserve"> </w:t>
      </w:r>
      <w:hyperlink r:id="rId6" w:history="1">
        <w:r w:rsidRPr="00F96F2C">
          <w:rPr>
            <w:rStyle w:val="Hyperlink"/>
          </w:rPr>
          <w:t>kunstbasierte</w:t>
        </w:r>
        <w:r w:rsidR="00555F45" w:rsidRPr="00F96F2C">
          <w:rPr>
            <w:rStyle w:val="Hyperlink"/>
          </w:rPr>
          <w:t>n</w:t>
        </w:r>
        <w:r w:rsidRPr="00F96F2C">
          <w:rPr>
            <w:rStyle w:val="Hyperlink"/>
          </w:rPr>
          <w:t xml:space="preserve"> Promotion</w:t>
        </w:r>
      </w:hyperlink>
      <w:r>
        <w:t xml:space="preserve"> </w:t>
      </w:r>
      <w:r w:rsidR="00F96F2C">
        <w:t xml:space="preserve">(Hyperlink: </w:t>
      </w:r>
      <w:hyperlink r:id="rId7" w:history="1">
        <w:r w:rsidR="00F96F2C" w:rsidRPr="0067763C">
          <w:rPr>
            <w:rStyle w:val="Hyperlink"/>
          </w:rPr>
          <w:t>https://journals.sagepub.com/doi/10.1177/0961463X231187701</w:t>
        </w:r>
      </w:hyperlink>
      <w:r w:rsidR="00F96F2C">
        <w:t>) ermöglichte</w:t>
      </w:r>
      <w:r>
        <w:t xml:space="preserve">. </w:t>
      </w:r>
      <w:r w:rsidR="00F96F2C">
        <w:t xml:space="preserve">Ob durch </w:t>
      </w:r>
      <w:r w:rsidR="009D3DC9" w:rsidRPr="009D3DC9">
        <w:t>LEGO®</w:t>
      </w:r>
      <w:r w:rsidR="00F96F2C">
        <w:t xml:space="preserve">, Gedichte, oder öffentliche Begegnungsräume in einem </w:t>
      </w:r>
      <w:r>
        <w:t>Tiny House</w:t>
      </w:r>
      <w:r w:rsidR="00CC533E">
        <w:t>:</w:t>
      </w:r>
      <w:r w:rsidR="00F96F2C">
        <w:t xml:space="preserve"> </w:t>
      </w:r>
      <w:r>
        <w:t xml:space="preserve"> kreative Forschungsansätze </w:t>
      </w:r>
      <w:r w:rsidR="00CA214A">
        <w:t xml:space="preserve">laden </w:t>
      </w:r>
      <w:r>
        <w:t xml:space="preserve">uns ein, Forschung </w:t>
      </w:r>
      <w:r w:rsidR="00CC533E">
        <w:t>freier</w:t>
      </w:r>
      <w:r w:rsidR="00F96F2C">
        <w:t xml:space="preserve"> zu denken und </w:t>
      </w:r>
      <w:r w:rsidR="00CC533E">
        <w:t xml:space="preserve">anders </w:t>
      </w:r>
      <w:r w:rsidR="00F96F2C">
        <w:t>auf mögliche Teilnehmer*innen zuzugehen.</w:t>
      </w:r>
      <w:bookmarkStart w:id="0" w:name="_GoBack"/>
      <w:bookmarkEnd w:id="0"/>
      <w:r>
        <w:t xml:space="preserve"> </w:t>
      </w:r>
    </w:p>
    <w:p w:rsidR="003C741C" w:rsidRDefault="003C741C" w:rsidP="00CA214A">
      <w:pPr>
        <w:jc w:val="both"/>
      </w:pPr>
      <w:r>
        <w:t xml:space="preserve">Das </w:t>
      </w:r>
      <w:hyperlink r:id="rId8" w:history="1">
        <w:r w:rsidRPr="00CA214A">
          <w:rPr>
            <w:rStyle w:val="Hyperlink"/>
          </w:rPr>
          <w:t>KomSI</w:t>
        </w:r>
      </w:hyperlink>
      <w:r>
        <w:t xml:space="preserve"> </w:t>
      </w:r>
      <w:r w:rsidR="00CA214A">
        <w:t xml:space="preserve">(Hyperlink: </w:t>
      </w:r>
      <w:hyperlink r:id="rId9" w:history="1">
        <w:r w:rsidR="00CA214A">
          <w:rPr>
            <w:rStyle w:val="Hyperlink"/>
            <w:lang w:eastAsia="de-DE"/>
          </w:rPr>
          <w:t>https://www.frankfurt-university.de/KomSi</w:t>
        </w:r>
      </w:hyperlink>
      <w:r w:rsidR="00CA214A">
        <w:rPr>
          <w:lang w:eastAsia="de-DE"/>
        </w:rPr>
        <w:t>)</w:t>
      </w:r>
      <w:r w:rsidR="00CA214A">
        <w:t xml:space="preserve"> </w:t>
      </w:r>
      <w:r>
        <w:t>bietet regelmäßig</w:t>
      </w:r>
      <w:r w:rsidR="00CA214A">
        <w:t xml:space="preserve"> </w:t>
      </w:r>
      <w:r>
        <w:t>Netzwerktreffen über</w:t>
      </w:r>
      <w:r w:rsidR="00CA214A">
        <w:t xml:space="preserve"> Themen der</w:t>
      </w:r>
      <w:r>
        <w:t xml:space="preserve"> qualitative</w:t>
      </w:r>
      <w:r w:rsidR="00CA214A">
        <w:t>n</w:t>
      </w:r>
      <w:r>
        <w:t xml:space="preserve"> Forschung an und hat eine Forschungswerkstatt </w:t>
      </w:r>
      <w:r w:rsidR="00CA214A">
        <w:t>im Kontext Promotion</w:t>
      </w:r>
      <w:r>
        <w:t xml:space="preserve"> initiiert, die fachbereichsübergreifend </w:t>
      </w:r>
      <w:r w:rsidR="00CA214A">
        <w:t xml:space="preserve">allen Promovierenden der Frankfurt University </w:t>
      </w:r>
      <w:proofErr w:type="spellStart"/>
      <w:r w:rsidR="00CA214A">
        <w:t>of</w:t>
      </w:r>
      <w:proofErr w:type="spellEnd"/>
      <w:r w:rsidR="00CA214A">
        <w:t xml:space="preserve"> Applied Sciences offen steht</w:t>
      </w:r>
      <w:r>
        <w:t xml:space="preserve">. Kontakt: </w:t>
      </w:r>
      <w:hyperlink r:id="rId10" w:history="1">
        <w:r w:rsidR="007B6917" w:rsidRPr="0067763C">
          <w:rPr>
            <w:rStyle w:val="Hyperlink"/>
          </w:rPr>
          <w:t>christian.hanser@fb4.fra-uas.de</w:t>
        </w:r>
      </w:hyperlink>
    </w:p>
    <w:p w:rsidR="007B6917" w:rsidRDefault="007B6917" w:rsidP="00CA214A">
      <w:pPr>
        <w:jc w:val="both"/>
        <w:rPr>
          <w:lang w:eastAsia="de-DE"/>
        </w:rPr>
      </w:pPr>
      <w:r>
        <w:rPr>
          <w:noProof/>
        </w:rPr>
        <w:lastRenderedPageBreak/>
        <w:drawing>
          <wp:inline distT="0" distB="0" distL="0" distR="0" wp14:anchorId="4AC8E714" wp14:editId="1855B45F">
            <wp:extent cx="5760720" cy="2591906"/>
            <wp:effectExtent l="3492"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coleBrownWorkshop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60720" cy="2591906"/>
                    </a:xfrm>
                    <a:prstGeom prst="rect">
                      <a:avLst/>
                    </a:prstGeom>
                  </pic:spPr>
                </pic:pic>
              </a:graphicData>
            </a:graphic>
          </wp:inline>
        </w:drawing>
      </w:r>
      <w:r>
        <w:rPr>
          <w:lang w:eastAsia="de-DE"/>
        </w:rPr>
        <w:t xml:space="preserve"> </w:t>
      </w:r>
      <w:r>
        <w:rPr>
          <w:noProof/>
        </w:rPr>
        <w:drawing>
          <wp:inline distT="0" distB="0" distL="0" distR="0" wp14:anchorId="02B65D8D" wp14:editId="292F9A41">
            <wp:extent cx="5760720" cy="2592264"/>
            <wp:effectExtent l="3175"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oleBrownWorkshop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2592264"/>
                    </a:xfrm>
                    <a:prstGeom prst="rect">
                      <a:avLst/>
                    </a:prstGeom>
                  </pic:spPr>
                </pic:pic>
              </a:graphicData>
            </a:graphic>
          </wp:inline>
        </w:drawing>
      </w:r>
    </w:p>
    <w:p w:rsidR="007B6917" w:rsidRDefault="007B6917" w:rsidP="00CA214A">
      <w:pPr>
        <w:jc w:val="both"/>
        <w:rPr>
          <w:lang w:eastAsia="de-DE"/>
        </w:rPr>
      </w:pPr>
      <w:r>
        <w:rPr>
          <w:noProof/>
        </w:rPr>
        <w:drawing>
          <wp:inline distT="0" distB="0" distL="0" distR="0" wp14:anchorId="21943711" wp14:editId="4E115C4B">
            <wp:extent cx="5760720" cy="25920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oleBrownWorkshop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7B6917" w:rsidRDefault="007B6917" w:rsidP="00CA214A">
      <w:pPr>
        <w:jc w:val="both"/>
        <w:rPr>
          <w:lang w:eastAsia="de-DE"/>
        </w:rPr>
      </w:pPr>
      <w:r>
        <w:rPr>
          <w:noProof/>
        </w:rPr>
        <w:lastRenderedPageBreak/>
        <w:drawing>
          <wp:inline distT="0" distB="0" distL="0" distR="0" wp14:anchorId="46D383E7" wp14:editId="3B781EB8">
            <wp:extent cx="5760155" cy="25920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wnBagSessio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155" cy="2592070"/>
                    </a:xfrm>
                    <a:prstGeom prst="rect">
                      <a:avLst/>
                    </a:prstGeom>
                  </pic:spPr>
                </pic:pic>
              </a:graphicData>
            </a:graphic>
          </wp:inline>
        </w:drawing>
      </w:r>
    </w:p>
    <w:p w:rsidR="005A1D49" w:rsidRDefault="005A1D49" w:rsidP="00CA214A">
      <w:pPr>
        <w:jc w:val="both"/>
        <w:rPr>
          <w:lang w:eastAsia="de-DE"/>
        </w:rPr>
      </w:pPr>
      <w:r>
        <w:rPr>
          <w:lang w:eastAsia="de-DE"/>
        </w:rPr>
        <w:t>Bildquellen für alle Fotos: Christian Hanser</w:t>
      </w:r>
    </w:p>
    <w:sectPr w:rsidR="005A1D4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1C"/>
    <w:rsid w:val="003C741C"/>
    <w:rsid w:val="00555F45"/>
    <w:rsid w:val="005A1D49"/>
    <w:rsid w:val="00623660"/>
    <w:rsid w:val="007B6917"/>
    <w:rsid w:val="007E06DD"/>
    <w:rsid w:val="007F7413"/>
    <w:rsid w:val="008E35CE"/>
    <w:rsid w:val="009D3DC9"/>
    <w:rsid w:val="00BC3C37"/>
    <w:rsid w:val="00CA214A"/>
    <w:rsid w:val="00CC533E"/>
    <w:rsid w:val="00F96F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3C4C"/>
  <w15:chartTrackingRefBased/>
  <w15:docId w15:val="{6D458E01-2265-40BD-87D0-022C0905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74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C741C"/>
    <w:rPr>
      <w:color w:val="0563C1" w:themeColor="hyperlink"/>
      <w:u w:val="single"/>
    </w:rPr>
  </w:style>
  <w:style w:type="character" w:styleId="NichtaufgelsteErwhnung">
    <w:name w:val="Unresolved Mention"/>
    <w:basedOn w:val="Absatz-Standardschriftart"/>
    <w:uiPriority w:val="99"/>
    <w:semiHidden/>
    <w:unhideWhenUsed/>
    <w:rsid w:val="003C7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4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nkfurt-university.de/KomSi"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journals.sagepub.com/doi/10.1177/0961463X231187701" TargetMode="External"/><Relationship Id="rId12"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journals.sagepub.com/doi/10.1177/0961463X231187701" TargetMode="External"/><Relationship Id="rId11" Type="http://schemas.openxmlformats.org/officeDocument/2006/relationships/image" Target="media/image1.jpeg"/><Relationship Id="rId5" Type="http://schemas.openxmlformats.org/officeDocument/2006/relationships/hyperlink" Target="https://policy.bristoluniversitypress.co.uk/photovoice-reimagined" TargetMode="External"/><Relationship Id="rId15" Type="http://schemas.openxmlformats.org/officeDocument/2006/relationships/fontTable" Target="fontTable.xml"/><Relationship Id="rId10" Type="http://schemas.openxmlformats.org/officeDocument/2006/relationships/hyperlink" Target="mailto:christian.hanser@fb4.fra-uas.de" TargetMode="External"/><Relationship Id="rId4" Type="http://schemas.openxmlformats.org/officeDocument/2006/relationships/hyperlink" Target="https://www.ucl.ac.uk/ioe/" TargetMode="External"/><Relationship Id="rId9" Type="http://schemas.openxmlformats.org/officeDocument/2006/relationships/hyperlink" Target="https://www.frankfurt-university.de/KomSi" TargetMode="External"/><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3697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Frankfurt University of Applied Sciences</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Hanser, Christian</dc:creator>
  <cp:keywords/>
  <dc:description/>
  <cp:lastModifiedBy>Hanser, Christian</cp:lastModifiedBy>
  <cp:revision>2</cp:revision>
  <dcterms:created xsi:type="dcterms:W3CDTF">2024-06-05T14:01:00Z</dcterms:created>
  <dcterms:modified xsi:type="dcterms:W3CDTF">2024-06-05T14:01:00Z</dcterms:modified>
</cp:coreProperties>
</file>