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0622" w14:textId="69880B1F" w:rsidR="00D563ED" w:rsidRDefault="00DE250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89FF0D5" wp14:editId="1EACF0A3">
            <wp:simplePos x="0" y="0"/>
            <wp:positionH relativeFrom="column">
              <wp:posOffset>0</wp:posOffset>
            </wp:positionH>
            <wp:positionV relativeFrom="paragraph">
              <wp:posOffset>390525</wp:posOffset>
            </wp:positionV>
            <wp:extent cx="1172845" cy="493395"/>
            <wp:effectExtent l="0" t="0" r="8255" b="1905"/>
            <wp:wrapTight wrapText="bothSides">
              <wp:wrapPolygon edited="0">
                <wp:start x="0" y="0"/>
                <wp:lineTo x="0" y="20849"/>
                <wp:lineTo x="21401" y="20849"/>
                <wp:lineTo x="214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41FF2319" wp14:editId="24FB1268">
            <wp:simplePos x="0" y="0"/>
            <wp:positionH relativeFrom="column">
              <wp:posOffset>1349375</wp:posOffset>
            </wp:positionH>
            <wp:positionV relativeFrom="paragraph">
              <wp:posOffset>497840</wp:posOffset>
            </wp:positionV>
            <wp:extent cx="2254885" cy="299720"/>
            <wp:effectExtent l="0" t="0" r="0" b="5080"/>
            <wp:wrapTight wrapText="bothSides">
              <wp:wrapPolygon edited="0">
                <wp:start x="0" y="0"/>
                <wp:lineTo x="0" y="20593"/>
                <wp:lineTo x="21351" y="20593"/>
                <wp:lineTo x="21351" y="0"/>
                <wp:lineTo x="0" y="0"/>
              </wp:wrapPolygon>
            </wp:wrapTight>
            <wp:docPr id="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nl-NL" w:eastAsia="nl-NL"/>
        </w:rPr>
        <w:drawing>
          <wp:anchor distT="0" distB="0" distL="114300" distR="114300" simplePos="0" relativeHeight="251662336" behindDoc="1" locked="0" layoutInCell="1" allowOverlap="1" wp14:anchorId="321080FC" wp14:editId="4EFDEFBB">
            <wp:simplePos x="0" y="0"/>
            <wp:positionH relativeFrom="column">
              <wp:posOffset>3933825</wp:posOffset>
            </wp:positionH>
            <wp:positionV relativeFrom="paragraph">
              <wp:posOffset>463550</wp:posOffset>
            </wp:positionV>
            <wp:extent cx="835660" cy="418465"/>
            <wp:effectExtent l="0" t="0" r="2540" b="635"/>
            <wp:wrapTight wrapText="bothSides">
              <wp:wrapPolygon edited="0">
                <wp:start x="0" y="0"/>
                <wp:lineTo x="0" y="20649"/>
                <wp:lineTo x="21173" y="20649"/>
                <wp:lineTo x="21173" y="0"/>
                <wp:lineTo x="0" y="0"/>
              </wp:wrapPolygon>
            </wp:wrapTight>
            <wp:docPr id="3" name="Picture 3" descr="G:\SOLID\Project Management\Logos\ISF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:\SOLID\Project Management\Logos\ISFF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297C0" w14:textId="231FA4D7" w:rsidR="00D563ED" w:rsidRDefault="00DE250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7DA165BD" wp14:editId="17A82E65">
            <wp:simplePos x="0" y="0"/>
            <wp:positionH relativeFrom="column">
              <wp:posOffset>5217160</wp:posOffset>
            </wp:positionH>
            <wp:positionV relativeFrom="paragraph">
              <wp:posOffset>97155</wp:posOffset>
            </wp:positionV>
            <wp:extent cx="791845" cy="328295"/>
            <wp:effectExtent l="0" t="0" r="8255" b="0"/>
            <wp:wrapNone/>
            <wp:docPr id="5" name="Grafik 5" descr="Ein Bild, das Grafiken, Grafikdesign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Grafiken, Grafikdesign, Desig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40138" w14:textId="161D2A75" w:rsidR="00D563ED" w:rsidRDefault="00D563E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Anmeldung</w:t>
      </w:r>
    </w:p>
    <w:p w14:paraId="0D69D0F4" w14:textId="77777777" w:rsidR="00DE2503" w:rsidRDefault="00D563ED" w:rsidP="00DE2503">
      <w:pPr>
        <w:pStyle w:val="berschrift1"/>
        <w:spacing w:after="1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Abschlusskonferenz des SOLID Projektes </w:t>
      </w:r>
    </w:p>
    <w:p w14:paraId="2F77321E" w14:textId="79864DBB" w:rsidR="00DE2503" w:rsidRPr="00DE2503" w:rsidRDefault="00DE2503" w:rsidP="004A1BF0">
      <w:pPr>
        <w:pStyle w:val="berschrift1"/>
        <w:spacing w:after="120" w:line="240" w:lineRule="auto"/>
        <w:jc w:val="both"/>
        <w:rPr>
          <w:rFonts w:ascii="Calibri" w:hAnsi="Calibri" w:cs="Calibri"/>
          <w:b/>
          <w:bCs/>
          <w:color w:val="auto"/>
        </w:rPr>
      </w:pPr>
      <w:r w:rsidRPr="00DE2503">
        <w:rPr>
          <w:rFonts w:ascii="Calibri" w:hAnsi="Calibri" w:cs="Calibri"/>
          <w:b/>
          <w:bCs/>
          <w:color w:val="auto"/>
        </w:rPr>
        <w:t xml:space="preserve">Herausforderungen für die Soziale Arbeit in der Suchthilfe </w:t>
      </w:r>
      <w:r>
        <w:rPr>
          <w:rFonts w:ascii="Calibri" w:hAnsi="Calibri" w:cs="Calibri"/>
          <w:b/>
          <w:bCs/>
          <w:color w:val="auto"/>
        </w:rPr>
        <w:t xml:space="preserve">/ </w:t>
      </w:r>
      <w:r w:rsidRPr="00DE2503">
        <w:rPr>
          <w:rFonts w:ascii="Calibri" w:hAnsi="Calibri" w:cs="Calibri"/>
          <w:b/>
          <w:bCs/>
          <w:color w:val="auto"/>
        </w:rPr>
        <w:t xml:space="preserve">Challenges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for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social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work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in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the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treatment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of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drug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use</w:t>
      </w:r>
      <w:proofErr w:type="spellEnd"/>
      <w:r w:rsidRPr="00DE2503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DE2503">
        <w:rPr>
          <w:rFonts w:ascii="Calibri" w:hAnsi="Calibri" w:cs="Calibri"/>
          <w:b/>
          <w:bCs/>
          <w:color w:val="auto"/>
        </w:rPr>
        <w:t>disorders</w:t>
      </w:r>
      <w:proofErr w:type="spellEnd"/>
    </w:p>
    <w:p w14:paraId="0ACA8357" w14:textId="77777777" w:rsidR="00DE2503" w:rsidRPr="004A1BF0" w:rsidRDefault="00DE2503" w:rsidP="00DE2503">
      <w:pPr>
        <w:pStyle w:val="berschrift1"/>
        <w:spacing w:before="0"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A1BF0">
        <w:rPr>
          <w:rFonts w:ascii="Calibri" w:hAnsi="Calibri" w:cs="Calibri"/>
          <w:color w:val="auto"/>
          <w:sz w:val="22"/>
          <w:szCs w:val="22"/>
        </w:rPr>
        <w:t>SOLID Abschlusskonferenz / SOLID Final Conference, Frankfurt University of Applied Sciences, Nibelungenplatz 1, Frankfurt/Main</w:t>
      </w:r>
    </w:p>
    <w:p w14:paraId="2F3D8C7E" w14:textId="77777777" w:rsidR="00DE2503" w:rsidRPr="004A1BF0" w:rsidRDefault="00DE2503" w:rsidP="00DE250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1D5D4D" w14:textId="37B50C93" w:rsidR="00DE2503" w:rsidRPr="00D17051" w:rsidRDefault="00DE2503" w:rsidP="00DE250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17051">
        <w:rPr>
          <w:rFonts w:ascii="Calibri" w:hAnsi="Calibri" w:cs="Calibri"/>
          <w:b/>
          <w:bCs/>
          <w:sz w:val="22"/>
          <w:szCs w:val="22"/>
        </w:rPr>
        <w:t>21. November 2024, 9:00 – 18:</w:t>
      </w:r>
      <w:r w:rsidR="001162E2" w:rsidRPr="00D17051">
        <w:rPr>
          <w:rFonts w:ascii="Calibri" w:hAnsi="Calibri" w:cs="Calibri"/>
          <w:b/>
          <w:bCs/>
          <w:sz w:val="22"/>
          <w:szCs w:val="22"/>
        </w:rPr>
        <w:t>15</w:t>
      </w:r>
      <w:r w:rsidRPr="00D17051">
        <w:rPr>
          <w:rFonts w:ascii="Calibri" w:hAnsi="Calibri" w:cs="Calibri"/>
          <w:b/>
          <w:bCs/>
          <w:sz w:val="22"/>
          <w:szCs w:val="22"/>
        </w:rPr>
        <w:t xml:space="preserve"> Uhr, Gebäude 10/ Building No. 10</w:t>
      </w:r>
    </w:p>
    <w:p w14:paraId="2037E5AD" w14:textId="77777777" w:rsidR="004A1BF0" w:rsidRPr="00D17051" w:rsidRDefault="004A1BF0" w:rsidP="00DE250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1055C50" w14:textId="7F7B4614" w:rsidR="00DE2503" w:rsidRPr="00D17051" w:rsidRDefault="00DE2503" w:rsidP="00DE25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7051">
        <w:rPr>
          <w:rFonts w:ascii="Calibri" w:hAnsi="Calibri" w:cs="Calibri"/>
          <w:sz w:val="20"/>
          <w:szCs w:val="20"/>
        </w:rPr>
        <w:t xml:space="preserve">Wir feiern den Abschluss des SOLID I Projektes an der Frankfurt University of Applied Sciences. SOLID – </w:t>
      </w:r>
      <w:r w:rsidR="00591B17" w:rsidRPr="00D17051">
        <w:rPr>
          <w:rFonts w:ascii="Calibri" w:hAnsi="Calibri" w:cs="Calibri"/>
          <w:sz w:val="20"/>
          <w:szCs w:val="20"/>
        </w:rPr>
        <w:t xml:space="preserve"> </w:t>
      </w:r>
      <w:r w:rsidRPr="00D17051">
        <w:rPr>
          <w:rFonts w:ascii="Calibri" w:hAnsi="Calibri" w:cs="Calibri"/>
          <w:sz w:val="20"/>
          <w:szCs w:val="20"/>
        </w:rPr>
        <w:t>kurz für “</w:t>
      </w:r>
      <w:proofErr w:type="spellStart"/>
      <w:r w:rsidRPr="00D17051">
        <w:rPr>
          <w:rFonts w:ascii="Calibri" w:hAnsi="Calibri" w:cs="Calibri"/>
          <w:sz w:val="20"/>
          <w:szCs w:val="20"/>
        </w:rPr>
        <w:t>Social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work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D17051">
        <w:rPr>
          <w:rFonts w:ascii="Calibri" w:hAnsi="Calibri" w:cs="Calibri"/>
          <w:sz w:val="20"/>
          <w:szCs w:val="20"/>
        </w:rPr>
        <w:t>strengthening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NGOs in </w:t>
      </w:r>
      <w:proofErr w:type="spellStart"/>
      <w:r w:rsidRPr="00D17051">
        <w:rPr>
          <w:rFonts w:ascii="Calibri" w:hAnsi="Calibri" w:cs="Calibri"/>
          <w:sz w:val="20"/>
          <w:szCs w:val="20"/>
        </w:rPr>
        <w:t>development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cooperation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to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treat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drug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051">
        <w:rPr>
          <w:rFonts w:ascii="Calibri" w:hAnsi="Calibri" w:cs="Calibri"/>
          <w:sz w:val="20"/>
          <w:szCs w:val="20"/>
        </w:rPr>
        <w:t>addiction</w:t>
      </w:r>
      <w:proofErr w:type="spellEnd"/>
      <w:r w:rsidRPr="00D17051">
        <w:rPr>
          <w:rFonts w:ascii="Calibri" w:hAnsi="Calibri" w:cs="Calibri"/>
          <w:sz w:val="20"/>
          <w:szCs w:val="20"/>
        </w:rPr>
        <w:t xml:space="preserve">” – </w:t>
      </w:r>
      <w:r w:rsidR="00591B17" w:rsidRPr="00D17051">
        <w:rPr>
          <w:rFonts w:ascii="Calibri" w:hAnsi="Calibri" w:cs="Calibri"/>
          <w:sz w:val="20"/>
          <w:szCs w:val="20"/>
        </w:rPr>
        <w:t xml:space="preserve"> </w:t>
      </w:r>
      <w:r w:rsidRPr="00D17051">
        <w:rPr>
          <w:rFonts w:ascii="Calibri" w:hAnsi="Calibri" w:cs="Calibri"/>
          <w:sz w:val="20"/>
          <w:szCs w:val="20"/>
        </w:rPr>
        <w:t>ist ein internationales Projekt, das sich auf die Entwicklung der Sozialen Arbeit in der Drogenhilfe in Zentralasien und China richtet. Die Veranstaltung wird zweisprachig (Deutsch/Englisch) stattfinden. Für Simultanübersetzung und Catering ist gesorgt!</w:t>
      </w:r>
    </w:p>
    <w:p w14:paraId="5F1C9F50" w14:textId="34FEBD41" w:rsidR="00D563ED" w:rsidRPr="00D17051" w:rsidRDefault="00DE2503" w:rsidP="00DE25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D17051">
        <w:rPr>
          <w:rFonts w:ascii="Calibri" w:hAnsi="Calibri" w:cs="Calibri"/>
          <w:b/>
          <w:bCs/>
          <w:sz w:val="20"/>
          <w:szCs w:val="20"/>
        </w:rPr>
        <w:t>Die Teilnahme ist kostenlos.</w:t>
      </w:r>
    </w:p>
    <w:p w14:paraId="7E342934" w14:textId="6374ECAA" w:rsidR="00DE2503" w:rsidRPr="00D17051" w:rsidRDefault="00DE2503" w:rsidP="00DE250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17051">
        <w:rPr>
          <w:rFonts w:ascii="Calibri" w:hAnsi="Calibri" w:cs="Calibri"/>
          <w:sz w:val="20"/>
          <w:szCs w:val="20"/>
        </w:rPr>
        <w:t>Die Teilnehmerzahl ist beschränkt. Die Anmeldungen werden nach Eing</w:t>
      </w:r>
      <w:r w:rsidR="00F14688">
        <w:rPr>
          <w:rFonts w:ascii="Calibri" w:hAnsi="Calibri" w:cs="Calibri"/>
          <w:sz w:val="20"/>
          <w:szCs w:val="20"/>
        </w:rPr>
        <w:t>a</w:t>
      </w:r>
      <w:r w:rsidRPr="00D17051">
        <w:rPr>
          <w:rFonts w:ascii="Calibri" w:hAnsi="Calibri" w:cs="Calibri"/>
          <w:sz w:val="20"/>
          <w:szCs w:val="20"/>
        </w:rPr>
        <w:t>ngsreihenfolge berücksichtigt.</w:t>
      </w:r>
    </w:p>
    <w:p w14:paraId="2528A3B6" w14:textId="77777777" w:rsidR="00D17051" w:rsidRDefault="00D1705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7D2B855" w14:textId="2A47F256" w:rsidR="00DE2503" w:rsidRPr="00CA6925" w:rsidRDefault="00DE2503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4A1BF0">
        <w:rPr>
          <w:rFonts w:ascii="Calibri" w:hAnsi="Calibri" w:cs="Calibri"/>
          <w:b/>
          <w:bCs/>
          <w:sz w:val="22"/>
          <w:szCs w:val="22"/>
          <w:lang w:val="en-GB"/>
        </w:rPr>
        <w:t>Bitte per Email an:</w:t>
      </w:r>
      <w:r w:rsidR="00CA6925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CA6925" w:rsidRPr="00CA6925">
        <w:rPr>
          <w:rFonts w:ascii="Roboto" w:hAnsi="Roboto"/>
          <w:color w:val="5E5E5E"/>
          <w:sz w:val="21"/>
          <w:szCs w:val="21"/>
          <w:shd w:val="clear" w:color="auto" w:fill="FFFFFF"/>
          <w:lang w:val="en-GB"/>
        </w:rPr>
        <w:t>allaha.paiman@fb4.fra-uas.de</w:t>
      </w:r>
    </w:p>
    <w:p w14:paraId="7E2E0FF1" w14:textId="4D79C996" w:rsidR="00DE2503" w:rsidRPr="00D17051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17051">
        <w:rPr>
          <w:rFonts w:ascii="Calibri" w:hAnsi="Calibri" w:cs="Calibri"/>
          <w:b/>
          <w:bCs/>
          <w:sz w:val="22"/>
          <w:szCs w:val="22"/>
        </w:rPr>
        <w:t>Titel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447A3D61" w14:textId="54376DB6" w:rsidR="00DE2503" w:rsidRPr="00D17051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17051">
        <w:rPr>
          <w:rFonts w:ascii="Calibri" w:hAnsi="Calibri" w:cs="Calibri"/>
          <w:b/>
          <w:bCs/>
          <w:sz w:val="22"/>
          <w:szCs w:val="22"/>
        </w:rPr>
        <w:t>Name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3D11EE34" w14:textId="32842853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E2503">
        <w:rPr>
          <w:rFonts w:ascii="Calibri" w:hAnsi="Calibri" w:cs="Calibri"/>
          <w:b/>
          <w:bCs/>
          <w:sz w:val="22"/>
          <w:szCs w:val="22"/>
        </w:rPr>
        <w:t>Vorname</w:t>
      </w:r>
    </w:p>
    <w:p w14:paraId="46D476D6" w14:textId="5730997D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E2503">
        <w:rPr>
          <w:rFonts w:ascii="Calibri" w:hAnsi="Calibri" w:cs="Calibri"/>
          <w:b/>
          <w:bCs/>
          <w:sz w:val="22"/>
          <w:szCs w:val="22"/>
        </w:rPr>
        <w:t>Organisation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5603ADDE" w14:textId="7E7D2454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E2503">
        <w:rPr>
          <w:rFonts w:ascii="Calibri" w:hAnsi="Calibri" w:cs="Calibri"/>
          <w:b/>
          <w:bCs/>
          <w:sz w:val="22"/>
          <w:szCs w:val="22"/>
        </w:rPr>
        <w:t>Adresse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33E70461" w14:textId="77777777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</w:p>
    <w:p w14:paraId="4BE33047" w14:textId="0B2780B1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E2503">
        <w:rPr>
          <w:rFonts w:ascii="Calibri" w:hAnsi="Calibri" w:cs="Calibri"/>
          <w:b/>
          <w:bCs/>
          <w:sz w:val="22"/>
          <w:szCs w:val="22"/>
        </w:rPr>
        <w:t>Email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4879A7B9" w14:textId="77777777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</w:p>
    <w:p w14:paraId="5B92E73F" w14:textId="0580BCDA" w:rsidR="00DE2503" w:rsidRPr="00DE2503" w:rsidRDefault="00DE2503">
      <w:pPr>
        <w:rPr>
          <w:rFonts w:ascii="Calibri" w:hAnsi="Calibri" w:cs="Calibri"/>
          <w:b/>
          <w:bCs/>
          <w:sz w:val="22"/>
          <w:szCs w:val="22"/>
        </w:rPr>
      </w:pPr>
      <w:r w:rsidRPr="00DE2503">
        <w:rPr>
          <w:rFonts w:ascii="Calibri" w:hAnsi="Calibri" w:cs="Calibri"/>
          <w:b/>
          <w:bCs/>
          <w:sz w:val="22"/>
          <w:szCs w:val="22"/>
        </w:rPr>
        <w:t>Telefon</w:t>
      </w:r>
      <w:r w:rsidR="00D17051">
        <w:rPr>
          <w:rFonts w:ascii="Calibri" w:hAnsi="Calibri" w:cs="Calibri"/>
          <w:b/>
          <w:bCs/>
          <w:sz w:val="22"/>
          <w:szCs w:val="22"/>
        </w:rPr>
        <w:t>:</w:t>
      </w:r>
    </w:p>
    <w:p w14:paraId="7633E5D3" w14:textId="77777777" w:rsidR="00DE2503" w:rsidRDefault="00DE2503">
      <w:pPr>
        <w:rPr>
          <w:rFonts w:ascii="Calibri" w:hAnsi="Calibri" w:cs="Calibri"/>
          <w:b/>
          <w:bCs/>
          <w:sz w:val="22"/>
          <w:szCs w:val="22"/>
        </w:rPr>
      </w:pPr>
    </w:p>
    <w:p w14:paraId="2116B36F" w14:textId="4683E876" w:rsidR="00D17051" w:rsidRDefault="00D1705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Anreise-/Abreise:</w:t>
      </w:r>
    </w:p>
    <w:p w14:paraId="4E19F34B" w14:textId="60721F46" w:rsidR="00DE2503" w:rsidRPr="00DE2503" w:rsidRDefault="00D1705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>atum</w:t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ab/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ab/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ab/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ab/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DE2503" w:rsidRPr="00DE2503">
        <w:rPr>
          <w:rFonts w:ascii="Calibri" w:hAnsi="Calibri" w:cs="Calibri"/>
          <w:b/>
          <w:bCs/>
          <w:sz w:val="22"/>
          <w:szCs w:val="22"/>
        </w:rPr>
        <w:t>Unterschrift</w:t>
      </w:r>
    </w:p>
    <w:sectPr w:rsidR="00DE2503" w:rsidRPr="00DE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D"/>
    <w:rsid w:val="001162E2"/>
    <w:rsid w:val="002512D4"/>
    <w:rsid w:val="002C7D64"/>
    <w:rsid w:val="00316E23"/>
    <w:rsid w:val="004A1BF0"/>
    <w:rsid w:val="00591B17"/>
    <w:rsid w:val="005B5EB8"/>
    <w:rsid w:val="00A706F8"/>
    <w:rsid w:val="00AE528A"/>
    <w:rsid w:val="00BC762A"/>
    <w:rsid w:val="00CA6925"/>
    <w:rsid w:val="00D17051"/>
    <w:rsid w:val="00D563ED"/>
    <w:rsid w:val="00DA1AA0"/>
    <w:rsid w:val="00DE2503"/>
    <w:rsid w:val="00F14688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2CCB"/>
  <w15:chartTrackingRefBased/>
  <w15:docId w15:val="{19C953F4-3402-4ED6-B306-D91A9157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3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3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3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3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3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3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63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63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63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63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6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Michels</dc:creator>
  <cp:keywords/>
  <dc:description/>
  <cp:lastModifiedBy>Lisa Hörle</cp:lastModifiedBy>
  <cp:revision>2</cp:revision>
  <dcterms:created xsi:type="dcterms:W3CDTF">2024-10-05T12:58:00Z</dcterms:created>
  <dcterms:modified xsi:type="dcterms:W3CDTF">2024-10-05T12:58:00Z</dcterms:modified>
</cp:coreProperties>
</file>